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55788D95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482A74">
        <w:rPr>
          <w:b/>
          <w:bCs/>
        </w:rPr>
        <w:t>Norwegian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74D9E33" w:rsidR="00B94618" w:rsidRPr="00750FA6" w:rsidRDefault="00652140" w:rsidP="00B94618">
            <w:r>
              <w:t xml:space="preserve">Lumote: The Mastermote </w:t>
            </w:r>
            <w:r w:rsidR="00770ABD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08677D22" w14:textId="77777777" w:rsidR="00482A74" w:rsidRDefault="00482A74" w:rsidP="00482A7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Skvis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popp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gjennom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store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dypene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undervannsverden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fylt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med Motes;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bioluminescerende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skapninger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tilbringer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livet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dypt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Bioverset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rytmene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elektronisk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lydbilde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 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ikke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nysgjerrig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med et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øye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makten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Når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forskyvningen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får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store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dypene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å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røde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begir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seg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episk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søken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å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gjøre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igjen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For å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gjøre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dette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lære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seg å 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kontroll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innbyggerne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store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dypene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mestre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puslespillene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å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beseire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største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alle ... Mastermote!</w:t>
            </w:r>
          </w:p>
          <w:p w14:paraId="5B005350" w14:textId="51052DF7" w:rsidR="00B94618" w:rsidRDefault="00B94618" w:rsidP="00482A74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58D96174" w14:textId="77777777" w:rsidR="00482A74" w:rsidRDefault="00482A74" w:rsidP="00482A7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største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oppdraget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venter, for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mykeste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helten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4B06EEBE" w:rsidR="000D1D61" w:rsidRPr="00652140" w:rsidRDefault="000D1D61" w:rsidP="00482A7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4B55977E" w14:textId="77777777" w:rsidR="00482A74" w:rsidRDefault="00482A74" w:rsidP="00482A7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Møt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Lumote,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mykeste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bioluminescerende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skapningen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denne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vakre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3D-puslespillplattformeren. 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kontroll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innbyggere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oppdrag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å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styrte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Mastermote!</w:t>
            </w:r>
          </w:p>
          <w:p w14:paraId="5C714A9E" w14:textId="7B51954C" w:rsidR="00F41D19" w:rsidRDefault="00F41D19" w:rsidP="00482A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270F3C4E" w14:textId="77777777" w:rsidR="00482A74" w:rsidRPr="00AC5A89" w:rsidRDefault="00482A74" w:rsidP="00482A7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>Sjøsprøytsnylter</w:t>
            </w:r>
            <w:proofErr w:type="spellEnd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Skvis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popp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sprett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gjennom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verdenen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befinner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deg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. Lumote er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ekstremt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nysgjerrig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svært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spørrende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bedårende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!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Kanskje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begynner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å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spille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spillet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for å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løse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gåtene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, men du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står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løpet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ut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sukkersøte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Lumote,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klarer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å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gi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spillerne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følelsesmessig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forbindelse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gjennom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ikke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-verbale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uttrykk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>!</w:t>
            </w:r>
            <w:r w:rsidRPr="00AC5A89">
              <w:rPr>
                <w:rFonts w:ascii="Tahoma" w:hAnsi="Tahoma" w:cs="Tahoma"/>
                <w:sz w:val="20"/>
                <w:szCs w:val="20"/>
              </w:rPr>
              <w:br/>
            </w:r>
            <w:r w:rsidRPr="00AC5A89">
              <w:rPr>
                <w:rFonts w:ascii="Tahoma" w:hAnsi="Tahoma" w:cs="Tahoma"/>
                <w:sz w:val="20"/>
                <w:szCs w:val="20"/>
              </w:rPr>
              <w:br/>
            </w:r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>største</w:t>
            </w:r>
            <w:proofErr w:type="spellEnd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>dypene</w:t>
            </w:r>
            <w:proofErr w:type="spellEnd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Verdenen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Lumote lever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er et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enkelt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massivt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miljø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med mange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gåter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delt inn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tårn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Hvert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tårn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representerer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mestring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av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spesifikk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Mote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låser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opp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et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nytt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sett med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gåter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kan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utforske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mens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stiger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ned,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går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dypere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inn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De store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dypene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Etter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å ha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mestret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alle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motene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fra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første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blir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spillerne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satt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prøve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mesterklasse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ta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kontroll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over Mastermote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annen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>!</w:t>
            </w:r>
            <w:r w:rsidRPr="00AC5A89">
              <w:rPr>
                <w:rFonts w:ascii="Tahoma" w:hAnsi="Tahoma" w:cs="Tahoma"/>
                <w:sz w:val="20"/>
                <w:szCs w:val="20"/>
              </w:rPr>
              <w:br/>
            </w:r>
            <w:r w:rsidRPr="00AC5A89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>Komplekse</w:t>
            </w:r>
            <w:proofErr w:type="spellEnd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>gåter</w:t>
            </w:r>
            <w:proofErr w:type="spellEnd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proofErr w:type="spellEnd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>stadig</w:t>
            </w:r>
            <w:proofErr w:type="spellEnd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>utvikling</w:t>
            </w:r>
            <w:proofErr w:type="spellEnd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AC5A89">
              <w:rPr>
                <w:rFonts w:ascii="Tahoma" w:hAnsi="Tahoma" w:cs="Tahoma"/>
                <w:sz w:val="20"/>
                <w:szCs w:val="20"/>
              </w:rPr>
              <w:t xml:space="preserve">I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3D-verden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fylt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med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oppgaver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eventyr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blir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spilleren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hjulpet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inn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rollen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dens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forbindelse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med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gjennom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smart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logisk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nivådesign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samtidig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øker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kompleksiteten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hver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Mote du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møter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. Hele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verdenen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hver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gåte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er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synlig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til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enhver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tid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C5A89">
              <w:rPr>
                <w:rFonts w:ascii="Tahoma" w:hAnsi="Tahoma" w:cs="Tahoma"/>
                <w:sz w:val="20"/>
                <w:szCs w:val="20"/>
              </w:rPr>
              <w:br/>
            </w:r>
            <w:r w:rsidRPr="00AC5A89">
              <w:rPr>
                <w:rFonts w:ascii="Tahoma" w:hAnsi="Tahoma" w:cs="Tahoma"/>
                <w:sz w:val="20"/>
                <w:szCs w:val="20"/>
              </w:rPr>
              <w:br/>
            </w:r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>Electronica-</w:t>
            </w:r>
            <w:proofErr w:type="spellStart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>lyder</w:t>
            </w:r>
            <w:proofErr w:type="spellEnd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AC5A89">
              <w:rPr>
                <w:rFonts w:ascii="Tahoma" w:hAnsi="Tahoma" w:cs="Tahoma"/>
                <w:sz w:val="20"/>
                <w:szCs w:val="20"/>
              </w:rPr>
              <w:t xml:space="preserve">Et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slående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lydspor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følger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deg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majestetisk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elektronisk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reise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mens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De store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dypene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lastRenderedPageBreak/>
              <w:t>kommuniserer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med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deg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gjennom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musikk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for å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informere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om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viktige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øyeblikk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Lumotes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følelsesmessige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tilstander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>.</w:t>
            </w:r>
            <w:r w:rsidRPr="00AC5A89">
              <w:rPr>
                <w:rFonts w:ascii="Tahoma" w:hAnsi="Tahoma" w:cs="Tahoma"/>
                <w:sz w:val="20"/>
                <w:szCs w:val="20"/>
              </w:rPr>
              <w:br/>
            </w:r>
            <w:r w:rsidRPr="00AC5A89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>rEngine</w:t>
            </w:r>
            <w:proofErr w:type="spellEnd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Ved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å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bruke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originale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rEngine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er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Lumotes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oppgaver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alle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sammenkoblet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kan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sømløst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bevege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deg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fra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ene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gåten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til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neste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mens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avanserer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uten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innlastingstid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Mens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reiser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gjennom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De store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dypene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kan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titte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ned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finne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ut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hva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det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gjenstår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å se,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titte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opp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igjen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for å se all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fremgangen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har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gjort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episke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reisen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>!</w:t>
            </w:r>
            <w:r w:rsidRPr="00AC5A89">
              <w:rPr>
                <w:rFonts w:ascii="Tahoma" w:hAnsi="Tahoma" w:cs="Tahoma"/>
                <w:sz w:val="20"/>
                <w:szCs w:val="20"/>
              </w:rPr>
              <w:br/>
            </w:r>
            <w:r w:rsidRPr="00AC5A89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t>Fotomodus</w:t>
            </w:r>
            <w:proofErr w:type="spellEnd"/>
            <w:r w:rsidRPr="00AC5A89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AC5A89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Lumotes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med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fotomodusen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. Finn den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perfekte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vinkelen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del alt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nettet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mens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poserer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proofErr w:type="spellStart"/>
            <w:r w:rsidRPr="00AC5A89">
              <w:rPr>
                <w:rFonts w:ascii="Tahoma" w:hAnsi="Tahoma" w:cs="Tahoma"/>
                <w:sz w:val="20"/>
                <w:szCs w:val="20"/>
              </w:rPr>
              <w:t>kameraet</w:t>
            </w:r>
            <w:proofErr w:type="spellEnd"/>
            <w:r w:rsidRPr="00AC5A89"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443DC4B" w14:textId="765848E9" w:rsidR="00B94618" w:rsidRPr="00AC5A89" w:rsidRDefault="00B94618" w:rsidP="00482A74">
            <w:pPr>
              <w:rPr>
                <w:b/>
                <w:bCs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076B9BAE" w14:textId="77777777" w:rsidR="00482A74" w:rsidRDefault="00482A74" w:rsidP="00482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Lumote © 2022 Lumote Digital Media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Utgitt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utviklet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Luminawesome Games Ltd. Lumote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Lumote-</w:t>
            </w:r>
            <w:proofErr w:type="spellStart"/>
            <w:r>
              <w:rPr>
                <w:rFonts w:ascii="Calibri" w:hAnsi="Calibri" w:cs="Calibri"/>
                <w:color w:val="000000"/>
              </w:rPr>
              <w:t>logoen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 w:cs="Calibri"/>
                <w:color w:val="000000"/>
              </w:rPr>
              <w:t>varemerker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Lumote Digital Media Ltd. Alle </w:t>
            </w:r>
            <w:proofErr w:type="spellStart"/>
            <w:r>
              <w:rPr>
                <w:rFonts w:ascii="Calibri" w:hAnsi="Calibri" w:cs="Calibri"/>
                <w:color w:val="000000"/>
              </w:rPr>
              <w:t>rettigheter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forbeholdt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07799844" w:rsidR="00750FA6" w:rsidRDefault="00750FA6" w:rsidP="00482A74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0D1D61"/>
    <w:rsid w:val="001723BE"/>
    <w:rsid w:val="001A231D"/>
    <w:rsid w:val="001C0ADE"/>
    <w:rsid w:val="001E64B8"/>
    <w:rsid w:val="001F59AC"/>
    <w:rsid w:val="0022134A"/>
    <w:rsid w:val="0031065B"/>
    <w:rsid w:val="0035461C"/>
    <w:rsid w:val="00357387"/>
    <w:rsid w:val="00441223"/>
    <w:rsid w:val="00482A74"/>
    <w:rsid w:val="00482BA0"/>
    <w:rsid w:val="004E4BCC"/>
    <w:rsid w:val="00652140"/>
    <w:rsid w:val="0072604C"/>
    <w:rsid w:val="00726220"/>
    <w:rsid w:val="007473CC"/>
    <w:rsid w:val="00750FA6"/>
    <w:rsid w:val="00770ABD"/>
    <w:rsid w:val="007D11C4"/>
    <w:rsid w:val="00851519"/>
    <w:rsid w:val="009C724C"/>
    <w:rsid w:val="00AC5A89"/>
    <w:rsid w:val="00B66293"/>
    <w:rsid w:val="00B736FA"/>
    <w:rsid w:val="00B94618"/>
    <w:rsid w:val="00CB2683"/>
    <w:rsid w:val="00D51CE8"/>
    <w:rsid w:val="00DC6B6E"/>
    <w:rsid w:val="00E575EB"/>
    <w:rsid w:val="00F41D19"/>
    <w:rsid w:val="00FD4148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3</cp:revision>
  <dcterms:created xsi:type="dcterms:W3CDTF">2021-12-09T15:26:00Z</dcterms:created>
  <dcterms:modified xsi:type="dcterms:W3CDTF">2021-12-09T15:27:00Z</dcterms:modified>
</cp:coreProperties>
</file>