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A3967" w14:textId="77777777" w:rsidR="00037A6E" w:rsidRDefault="00C84CC6" w:rsidP="002222BB">
      <w:pPr>
        <w:jc w:val="center"/>
      </w:pPr>
      <w:r>
        <w:rPr>
          <w:noProof/>
          <w:lang w:val="fr"/>
        </w:rPr>
        <w:drawing>
          <wp:inline distT="0" distB="0" distL="0" distR="0" wp14:anchorId="0E4E99E0" wp14:editId="7871E8AF">
            <wp:extent cx="1066800" cy="538788"/>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733939" name="Picture 4" descr="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77455" cy="544169"/>
                    </a:xfrm>
                    <a:prstGeom prst="rect">
                      <a:avLst/>
                    </a:prstGeom>
                    <a:noFill/>
                    <a:ln>
                      <a:noFill/>
                    </a:ln>
                  </pic:spPr>
                </pic:pic>
              </a:graphicData>
            </a:graphic>
          </wp:inline>
        </w:drawing>
      </w:r>
    </w:p>
    <w:p w14:paraId="0908DC51" w14:textId="771546CC" w:rsidR="007A33D7" w:rsidRDefault="00E946E8" w:rsidP="002222BB">
      <w:pPr>
        <w:jc w:val="center"/>
        <w:rPr>
          <w:b/>
          <w:bCs/>
          <w:sz w:val="36"/>
          <w:szCs w:val="36"/>
        </w:rPr>
      </w:pPr>
      <w:r>
        <w:rPr>
          <w:noProof/>
        </w:rPr>
        <w:drawing>
          <wp:inline distT="0" distB="0" distL="0" distR="0" wp14:anchorId="064A0376" wp14:editId="4CABD974">
            <wp:extent cx="5731510" cy="3223895"/>
            <wp:effectExtent l="0" t="0" r="2540" b="0"/>
            <wp:docPr id="1"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pic:cNvPicPr/>
                  </pic:nvPicPr>
                  <pic:blipFill>
                    <a:blip r:embed="rId9"/>
                    <a:stretch>
                      <a:fillRect/>
                    </a:stretch>
                  </pic:blipFill>
                  <pic:spPr>
                    <a:xfrm>
                      <a:off x="0" y="0"/>
                      <a:ext cx="5731510" cy="3223895"/>
                    </a:xfrm>
                    <a:prstGeom prst="rect">
                      <a:avLst/>
                    </a:prstGeom>
                  </pic:spPr>
                </pic:pic>
              </a:graphicData>
            </a:graphic>
          </wp:inline>
        </w:drawing>
      </w:r>
    </w:p>
    <w:p w14:paraId="33F8D63C" w14:textId="77777777" w:rsidR="002222BB" w:rsidRPr="00BA2860" w:rsidRDefault="00C84CC6" w:rsidP="002222BB">
      <w:pPr>
        <w:jc w:val="center"/>
        <w:rPr>
          <w:b/>
          <w:bCs/>
          <w:sz w:val="36"/>
          <w:szCs w:val="36"/>
        </w:rPr>
      </w:pPr>
      <w:r>
        <w:rPr>
          <w:b/>
          <w:bCs/>
          <w:sz w:val="36"/>
          <w:szCs w:val="36"/>
          <w:lang w:val="fr"/>
        </w:rPr>
        <w:t>La B.A. D'Arcade Paradise révèle les plus grands hits de l'Arcade et propose aux joueurs de glisser quelques pièces dans la précommande de sa version physique !</w:t>
      </w:r>
    </w:p>
    <w:p w14:paraId="6C3F8839" w14:textId="77777777" w:rsidR="00264FEC" w:rsidRPr="007A33D7" w:rsidRDefault="00C84CC6" w:rsidP="007A33D7">
      <w:pPr>
        <w:jc w:val="center"/>
        <w:rPr>
          <w:i/>
          <w:iCs/>
          <w:sz w:val="24"/>
          <w:szCs w:val="24"/>
        </w:rPr>
      </w:pPr>
      <w:r>
        <w:rPr>
          <w:i/>
          <w:iCs/>
          <w:sz w:val="24"/>
          <w:szCs w:val="24"/>
          <w:lang w:val="fr"/>
        </w:rPr>
        <w:t>Pénétrez dans le paradis du jeu, où la nuit et le plaisir sont éternels.</w:t>
      </w:r>
    </w:p>
    <w:p w14:paraId="5C59D709" w14:textId="77777777" w:rsidR="00454456" w:rsidRDefault="00C84CC6" w:rsidP="00232178">
      <w:pPr>
        <w:rPr>
          <w:b/>
          <w:bCs/>
          <w:i/>
          <w:iCs/>
        </w:rPr>
      </w:pPr>
      <w:r>
        <w:rPr>
          <w:b/>
          <w:bCs/>
          <w:lang w:val="fr"/>
        </w:rPr>
        <w:t>Watford, R.-U., 8 déce</w:t>
      </w:r>
      <w:r>
        <w:rPr>
          <w:b/>
          <w:bCs/>
          <w:lang w:val="fr"/>
        </w:rPr>
        <w:t>mbre 2021 :</w:t>
      </w:r>
      <w:r>
        <w:rPr>
          <w:lang w:val="fr"/>
        </w:rPr>
        <w:t xml:space="preserve"> L'éditeur de jeux vidéo d'envergure mondiale </w:t>
      </w:r>
      <w:r>
        <w:rPr>
          <w:b/>
          <w:bCs/>
          <w:i/>
          <w:iCs/>
          <w:lang w:val="fr"/>
        </w:rPr>
        <w:t>Wired Productions</w:t>
      </w:r>
      <w:r>
        <w:rPr>
          <w:lang w:val="fr"/>
        </w:rPr>
        <w:t xml:space="preserve"> et le développeur </w:t>
      </w:r>
      <w:r>
        <w:rPr>
          <w:b/>
          <w:bCs/>
          <w:i/>
          <w:iCs/>
          <w:lang w:val="fr"/>
        </w:rPr>
        <w:t>Nosebleed Interactive</w:t>
      </w:r>
      <w:r>
        <w:rPr>
          <w:lang w:val="fr"/>
        </w:rPr>
        <w:t xml:space="preserve"> ont le plaisir de rendre publique une nouvelle B.A. pour </w:t>
      </w:r>
      <w:r>
        <w:rPr>
          <w:b/>
          <w:bCs/>
          <w:i/>
          <w:iCs/>
          <w:lang w:val="fr"/>
        </w:rPr>
        <w:t>Arcade Paradise</w:t>
      </w:r>
      <w:r>
        <w:rPr>
          <w:lang w:val="fr"/>
        </w:rPr>
        <w:t xml:space="preserve">, leur jeu de gestion et d'aventure situé dans les années 90. Il est </w:t>
      </w:r>
      <w:r>
        <w:rPr>
          <w:lang w:val="fr"/>
        </w:rPr>
        <w:t xml:space="preserve">temps pour les joueurs de dénouer les cordons de leurs bourses et d'aligner leurs pièces, car </w:t>
      </w:r>
      <w:r>
        <w:rPr>
          <w:b/>
          <w:bCs/>
          <w:i/>
          <w:iCs/>
          <w:lang w:val="fr"/>
        </w:rPr>
        <w:t>Arcade Paradise</w:t>
      </w:r>
      <w:r>
        <w:rPr>
          <w:lang w:val="fr"/>
        </w:rPr>
        <w:t xml:space="preserve"> comptera 35 succès de l'arcade et fera son arrivée sur PC, Nintendo Switch, PlayStation 4, PlayStation 5 et la famille Xbox dès le printemps 2022.</w:t>
      </w:r>
      <w:r>
        <w:rPr>
          <w:lang w:val="fr"/>
        </w:rPr>
        <w:t xml:space="preserve"> Pour fêter la sortie de la B.A., aujourd'hui, Wired a aussi ouvert les précommandes des versions physiques destinées à la PlayStation 5 et la Nintendo Switch !</w:t>
      </w:r>
    </w:p>
    <w:p w14:paraId="7D9B567F" w14:textId="21178220" w:rsidR="00454456" w:rsidRDefault="00C84CC6" w:rsidP="00BA2860">
      <w:pPr>
        <w:jc w:val="center"/>
      </w:pPr>
      <w:r>
        <w:rPr>
          <w:lang w:val="fr"/>
        </w:rPr>
        <w:t xml:space="preserve">Regardez la nouvelle bande-annonce ici : </w:t>
      </w:r>
      <w:hyperlink r:id="rId10" w:history="1">
        <w:r w:rsidR="00E946E8" w:rsidRPr="00994FFA">
          <w:rPr>
            <w:rStyle w:val="Hyperlink"/>
          </w:rPr>
          <w:t>https://youtu.be/n3OScbMYP7o</w:t>
        </w:r>
      </w:hyperlink>
      <w:r>
        <w:rPr>
          <w:lang w:val="fr"/>
        </w:rPr>
        <w:t xml:space="preserve"> </w:t>
      </w:r>
    </w:p>
    <w:p w14:paraId="4B524B5C" w14:textId="77777777" w:rsidR="007A33D7" w:rsidRDefault="00C84CC6" w:rsidP="003D2BA9">
      <w:r>
        <w:rPr>
          <w:lang w:val="fr"/>
        </w:rPr>
        <w:t xml:space="preserve">Bienvenue dans Arcade Paradise, le jeu d'aventure d'arcade rétro des années 90. Vous jouez Ashley. Votre père, Gerald (doublé en anglais par la voie de Geralt dans The Witcher, Doug Cockle), est parti </w:t>
      </w:r>
      <w:proofErr w:type="gramStart"/>
      <w:r>
        <w:rPr>
          <w:lang w:val="fr"/>
        </w:rPr>
        <w:t>sur</w:t>
      </w:r>
      <w:proofErr w:type="gramEnd"/>
      <w:r>
        <w:rPr>
          <w:lang w:val="fr"/>
        </w:rPr>
        <w:t xml:space="preserve"> la Côte d'Azur et vous a laiss</w:t>
      </w:r>
      <w:r>
        <w:rPr>
          <w:lang w:val="fr"/>
        </w:rPr>
        <w:t xml:space="preserve">é les clés de sa laverie, à charge pour vous de faire tourner la boutique. Plutôt que de gagner sa vie en lavant des torchons, Ashley choisit de transformer la laverie familiale en salle d'arcade à succès. Jouez, faites des profits et achetez de nouvelles </w:t>
      </w:r>
      <w:r>
        <w:rPr>
          <w:lang w:val="fr"/>
        </w:rPr>
        <w:t xml:space="preserve">machines d'arcade parmi plus de 35, inspirées par la génération des jeux d'arcade allant des années 80 aux années 90. Arcade Paradise comptera des « classiques » tout neufs comme Knucles and Knees, </w:t>
      </w:r>
      <w:r>
        <w:rPr>
          <w:lang w:val="fr"/>
        </w:rPr>
        <w:lastRenderedPageBreak/>
        <w:t>Zombat 2, Woodgals Adventure, Vostok 2093, Gravichase et l</w:t>
      </w:r>
      <w:r>
        <w:rPr>
          <w:lang w:val="fr"/>
        </w:rPr>
        <w:t>'audacieux Racer Chaser, ENTIÈREMENT EN 3D, et bien d'autres encore.</w:t>
      </w:r>
    </w:p>
    <w:p w14:paraId="2F21E0C4" w14:textId="77777777" w:rsidR="007A33D7" w:rsidRDefault="007A33D7" w:rsidP="003D2BA9"/>
    <w:p w14:paraId="41B87899" w14:textId="5926721F" w:rsidR="003D2BA9" w:rsidRDefault="00C84CC6" w:rsidP="003D2BA9">
      <w:r>
        <w:rPr>
          <w:lang w:val="fr"/>
        </w:rPr>
        <w:t>Les graphismes de dingue vont vous scotcher et vos os vibreront au rythme du son stéréo de malade, tandis que vous éclaterez vos rivaux, dominerez le tableau des scores et deviendrez une</w:t>
      </w:r>
      <w:r>
        <w:rPr>
          <w:lang w:val="fr"/>
        </w:rPr>
        <w:t xml:space="preserve"> </w:t>
      </w:r>
      <w:r>
        <w:rPr>
          <w:i/>
          <w:iCs/>
          <w:lang w:val="fr"/>
        </w:rPr>
        <w:t>légende</w:t>
      </w:r>
      <w:r>
        <w:rPr>
          <w:lang w:val="fr"/>
        </w:rPr>
        <w:t xml:space="preserve">. Mais, n'oubliez surtout pas de bien vous occuper de la laverie ! </w:t>
      </w:r>
      <w:r>
        <w:rPr>
          <w:b/>
          <w:bCs/>
          <w:i/>
          <w:iCs/>
          <w:lang w:val="fr"/>
        </w:rPr>
        <w:t>Arcade Paradise</w:t>
      </w:r>
      <w:r>
        <w:rPr>
          <w:lang w:val="fr"/>
        </w:rPr>
        <w:t xml:space="preserve"> sera disponible sur Nintendo Switch, PC, PlayStation 5, PlayStation 4, Xbox Series S|X et Xbox One, dès le printemps 2022. Ajoutez-le dans votre liste de souhaits sur </w:t>
      </w:r>
      <w:hyperlink r:id="rId11" w:tgtFrame="_blank" w:history="1">
        <w:r>
          <w:rPr>
            <w:rStyle w:val="Hyperlink"/>
            <w:lang w:val="fr"/>
          </w:rPr>
          <w:t>Steam</w:t>
        </w:r>
      </w:hyperlink>
      <w:r>
        <w:rPr>
          <w:lang w:val="fr"/>
        </w:rPr>
        <w:t xml:space="preserve">, </w:t>
      </w:r>
      <w:hyperlink r:id="rId12" w:history="1">
        <w:r>
          <w:rPr>
            <w:rStyle w:val="Hyperlink"/>
            <w:lang w:val="fr"/>
          </w:rPr>
          <w:t>Epic Games Store, </w:t>
        </w:r>
      </w:hyperlink>
      <w:r>
        <w:rPr>
          <w:lang w:val="fr"/>
        </w:rPr>
        <w:t>ou </w:t>
      </w:r>
      <w:hyperlink r:id="rId13" w:tgtFrame="_blank" w:history="1">
        <w:r>
          <w:rPr>
            <w:rStyle w:val="Hyperlink"/>
            <w:lang w:val="fr"/>
          </w:rPr>
          <w:t>GOG</w:t>
        </w:r>
      </w:hyperlink>
      <w:r>
        <w:rPr>
          <w:lang w:val="fr"/>
        </w:rPr>
        <w:t xml:space="preserve">. Précommandez la version physique, vendue avec un poster double-face plié, une planche de graffiti autocollants, une pochette King Wash réversible et un disque numérique à télécharger. Vendue à </w:t>
      </w:r>
      <w:r w:rsidR="00E946E8">
        <w:t xml:space="preserve">£19.99 / $24.99 / </w:t>
      </w:r>
      <w:r w:rsidR="00E946E8" w:rsidRPr="00C60436">
        <w:t>€</w:t>
      </w:r>
      <w:r w:rsidR="00E946E8">
        <w:t>24.99</w:t>
      </w:r>
      <w:r>
        <w:rPr>
          <w:lang w:val="fr"/>
        </w:rPr>
        <w:t xml:space="preserve"> pour la PlayStation et à </w:t>
      </w:r>
      <w:r w:rsidR="00E946E8">
        <w:t xml:space="preserve">£24.99 / $29.99 / </w:t>
      </w:r>
      <w:r w:rsidR="00E946E8" w:rsidRPr="00C60436">
        <w:t>€</w:t>
      </w:r>
      <w:r w:rsidR="00E946E8">
        <w:t xml:space="preserve">29.99 </w:t>
      </w:r>
      <w:r>
        <w:rPr>
          <w:lang w:val="fr"/>
        </w:rPr>
        <w:t xml:space="preserve">pour la Nintendo Switch, les joueurs peuvent se procurer leur copie sur la </w:t>
      </w:r>
      <w:hyperlink r:id="rId14" w:history="1">
        <w:r>
          <w:rPr>
            <w:rStyle w:val="Hyperlink"/>
            <w:lang w:val="fr"/>
          </w:rPr>
          <w:t xml:space="preserve">boutique </w:t>
        </w:r>
        <w:proofErr w:type="spellStart"/>
        <w:r>
          <w:rPr>
            <w:rStyle w:val="Hyperlink"/>
            <w:lang w:val="fr"/>
          </w:rPr>
          <w:t>Wired</w:t>
        </w:r>
        <w:proofErr w:type="spellEnd"/>
      </w:hyperlink>
      <w:r>
        <w:rPr>
          <w:lang w:val="fr"/>
        </w:rPr>
        <w:t xml:space="preserve"> ou chez un détaillant local parmi ceux indiqués </w:t>
      </w:r>
      <w:hyperlink r:id="rId15" w:anchor="where-to-buy" w:history="1">
        <w:r>
          <w:rPr>
            <w:rStyle w:val="Hyperlink"/>
            <w:lang w:val="fr"/>
          </w:rPr>
          <w:t>ici</w:t>
        </w:r>
      </w:hyperlink>
      <w:r>
        <w:rPr>
          <w:lang w:val="fr"/>
        </w:rPr>
        <w:t>.</w:t>
      </w:r>
    </w:p>
    <w:p w14:paraId="5CF764AA" w14:textId="77777777" w:rsidR="003D2BA9" w:rsidRPr="003D2BA9" w:rsidRDefault="00C84CC6" w:rsidP="00BA2860">
      <w:pPr>
        <w:jc w:val="center"/>
      </w:pPr>
      <w:r>
        <w:rPr>
          <w:lang w:val="fr"/>
        </w:rPr>
        <w:t>###</w:t>
      </w:r>
    </w:p>
    <w:p w14:paraId="19DDBADB" w14:textId="77777777" w:rsidR="003D2BA9" w:rsidRDefault="00C84CC6" w:rsidP="003D2BA9">
      <w:r>
        <w:rPr>
          <w:b/>
          <w:bCs/>
          <w:lang w:val="fr"/>
        </w:rPr>
        <w:t>À propos de Wired Productions</w:t>
      </w:r>
    </w:p>
    <w:p w14:paraId="6A562904" w14:textId="77777777" w:rsidR="003D2BA9" w:rsidRDefault="00C84CC6" w:rsidP="003D2BA9">
      <w:r>
        <w:rPr>
          <w:lang w:val="fr"/>
        </w:rPr>
        <w:t>Wired Productions est un éditeur de jeux vidéo indépendant sis à Watford, au Royaume-Uni. Wired a produit et édité des titres primés sur toutes les grandes plat</w:t>
      </w:r>
      <w:r>
        <w:rPr>
          <w:lang w:val="fr"/>
        </w:rPr>
        <w:t>eformes et ses jeux sont conçus suivant ce leitmotiv : « La passion nous guide. » Travaillant tant en format physique qu'en format dématérialisé, nos titres les plus marquants comprennent The Falconeer, Those Who Remain, Deliver Us The Moon, Close to the S</w:t>
      </w:r>
      <w:r>
        <w:rPr>
          <w:lang w:val="fr"/>
        </w:rPr>
        <w:t xml:space="preserve">un, </w:t>
      </w:r>
      <w:proofErr w:type="gramStart"/>
      <w:r>
        <w:rPr>
          <w:lang w:val="fr"/>
        </w:rPr>
        <w:t>GRIP:</w:t>
      </w:r>
      <w:proofErr w:type="gramEnd"/>
      <w:r>
        <w:rPr>
          <w:lang w:val="fr"/>
        </w:rPr>
        <w:t xml:space="preserve"> Combat Racing, Victor Vran: Overkill Edition, Max: The Curse of Brotherhood et The Town of Light. Récemment, Wired production a annoncé plusieurs titres pendant le Wired Direct. Les sorties à venir comprennent Lumote, Arcade Paradise, Martha is D</w:t>
      </w:r>
      <w:r>
        <w:rPr>
          <w:lang w:val="fr"/>
        </w:rPr>
        <w:t xml:space="preserve">ead, Tin Hearts, Tiny </w:t>
      </w:r>
      <w:proofErr w:type="gramStart"/>
      <w:r>
        <w:rPr>
          <w:lang w:val="fr"/>
        </w:rPr>
        <w:t>Troopers:</w:t>
      </w:r>
      <w:proofErr w:type="gramEnd"/>
      <w:r>
        <w:rPr>
          <w:lang w:val="fr"/>
        </w:rPr>
        <w:t xml:space="preserve"> Global Ops et The Last Worker. Rejoignez la communauté de Wired via : </w:t>
      </w:r>
      <w:hyperlink r:id="rId16" w:tgtFrame="_blank" w:history="1">
        <w:r>
          <w:rPr>
            <w:rStyle w:val="Hyperlink"/>
            <w:lang w:val="fr"/>
          </w:rPr>
          <w:t>Wired Live</w:t>
        </w:r>
      </w:hyperlink>
      <w:r>
        <w:rPr>
          <w:lang w:val="fr"/>
        </w:rPr>
        <w:t>| </w:t>
      </w:r>
      <w:hyperlink r:id="rId17" w:tgtFrame="_blank" w:history="1">
        <w:r>
          <w:rPr>
            <w:rStyle w:val="Hyperlink"/>
            <w:lang w:val="fr"/>
          </w:rPr>
          <w:t>Twitter</w:t>
        </w:r>
      </w:hyperlink>
      <w:r>
        <w:rPr>
          <w:lang w:val="fr"/>
        </w:rPr>
        <w:t> | </w:t>
      </w:r>
      <w:hyperlink r:id="rId18" w:tgtFrame="_blank" w:history="1">
        <w:r>
          <w:rPr>
            <w:rStyle w:val="Hyperlink"/>
            <w:lang w:val="fr"/>
          </w:rPr>
          <w:t>Discord</w:t>
        </w:r>
      </w:hyperlink>
      <w:r>
        <w:rPr>
          <w:lang w:val="fr"/>
        </w:rPr>
        <w:t> | </w:t>
      </w:r>
      <w:hyperlink r:id="rId19" w:tgtFrame="_blank" w:history="1">
        <w:r>
          <w:rPr>
            <w:rStyle w:val="Hyperlink"/>
            <w:lang w:val="fr"/>
          </w:rPr>
          <w:t>YouTube</w:t>
        </w:r>
      </w:hyperlink>
      <w:r>
        <w:rPr>
          <w:lang w:val="fr"/>
        </w:rPr>
        <w:t> |</w:t>
      </w:r>
      <w:hyperlink r:id="rId20" w:tgtFrame="_blank" w:history="1">
        <w:r>
          <w:rPr>
            <w:rStyle w:val="Hyperlink"/>
            <w:lang w:val="fr"/>
          </w:rPr>
          <w:t>Twitch</w:t>
        </w:r>
      </w:hyperlink>
    </w:p>
    <w:p w14:paraId="067066E8" w14:textId="77777777" w:rsidR="003D2BA9" w:rsidRDefault="00C84CC6" w:rsidP="003D2BA9">
      <w:r>
        <w:rPr>
          <w:b/>
          <w:bCs/>
          <w:lang w:val="fr"/>
        </w:rPr>
        <w:t>À propos de Nosebleed Interactive</w:t>
      </w:r>
    </w:p>
    <w:p w14:paraId="21288DB4" w14:textId="77777777" w:rsidR="00232178" w:rsidRDefault="00C84CC6" w:rsidP="003D2BA9">
      <w:r>
        <w:rPr>
          <w:lang w:val="fr"/>
        </w:rPr>
        <w:t xml:space="preserve">Nosebleed Interactive est </w:t>
      </w:r>
      <w:r>
        <w:rPr>
          <w:lang w:val="fr"/>
        </w:rPr>
        <w:t>un studio indépendant plusieurs fois récompensé basé à Newcastle upon Tyne, au cœur du nord-est de l'Angleterre. Après l'immense succès de Vostok Inc., Nosebleed travaille sur Arcade Paradise, leur prochain jeu à succès.</w:t>
      </w:r>
      <w:r>
        <w:rPr>
          <w:lang w:val="fr"/>
        </w:rPr>
        <w:br/>
      </w:r>
      <w:hyperlink r:id="rId21" w:tgtFrame="_blank" w:history="1">
        <w:r>
          <w:rPr>
            <w:rStyle w:val="Hyperlink"/>
            <w:lang w:val="fr"/>
          </w:rPr>
          <w:t>https://www.nosebleedinteractive.com/</w:t>
        </w:r>
      </w:hyperlink>
    </w:p>
    <w:p w14:paraId="2BD0E771" w14:textId="77777777" w:rsidR="003D2BA9" w:rsidRDefault="00C84CC6" w:rsidP="003D2BA9">
      <w:r>
        <w:rPr>
          <w:b/>
          <w:bCs/>
          <w:lang w:val="fr"/>
        </w:rPr>
        <w:t>Nous joindre</w:t>
      </w:r>
    </w:p>
    <w:p w14:paraId="084BA49C" w14:textId="77777777" w:rsidR="003D2BA9" w:rsidRDefault="00C84CC6" w:rsidP="003D2BA9">
      <w:r>
        <w:rPr>
          <w:lang w:val="fr"/>
        </w:rPr>
        <w:t>Wired Productions</w:t>
      </w:r>
    </w:p>
    <w:p w14:paraId="58F69DE2" w14:textId="77777777" w:rsidR="00BA2860" w:rsidRPr="00694B6B" w:rsidRDefault="00C84CC6" w:rsidP="003D2BA9">
      <w:r>
        <w:rPr>
          <w:lang w:val="fr"/>
        </w:rPr>
        <w:t>Tegan Kenney | Responsable des relations de presse</w:t>
      </w:r>
    </w:p>
    <w:p w14:paraId="0813BD33" w14:textId="77777777" w:rsidR="003D2BA9" w:rsidRPr="00694B6B" w:rsidRDefault="00C84CC6" w:rsidP="003D2BA9">
      <w:hyperlink r:id="rId22" w:history="1">
        <w:r>
          <w:rPr>
            <w:rStyle w:val="Hyperlink"/>
            <w:lang w:val="fr"/>
          </w:rPr>
          <w:t>press@wiredproductions.com</w:t>
        </w:r>
      </w:hyperlink>
    </w:p>
    <w:p w14:paraId="784DF5B0" w14:textId="77777777" w:rsidR="003D2BA9" w:rsidRDefault="00C84CC6" w:rsidP="003D2BA9">
      <w:r>
        <w:rPr>
          <w:lang w:val="fr"/>
        </w:rPr>
        <w:t>Relations de presse de Dead Good pour Wired Productions</w:t>
      </w:r>
    </w:p>
    <w:p w14:paraId="61D74890" w14:textId="77777777" w:rsidR="003D2BA9" w:rsidRDefault="00C84CC6" w:rsidP="003D2BA9">
      <w:hyperlink r:id="rId23" w:history="1">
        <w:r>
          <w:rPr>
            <w:rStyle w:val="Hyperlink"/>
            <w:lang w:val="fr"/>
          </w:rPr>
          <w:t>wired@deadgoodmedia.com</w:t>
        </w:r>
      </w:hyperlink>
    </w:p>
    <w:p w14:paraId="1B079E3F" w14:textId="77777777" w:rsidR="00232178" w:rsidRDefault="00232178" w:rsidP="002222BB">
      <w:pPr>
        <w:jc w:val="center"/>
      </w:pPr>
    </w:p>
    <w:sectPr w:rsidR="00232178">
      <w:head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C9C47" w14:textId="77777777" w:rsidR="00C84CC6" w:rsidRDefault="00C84CC6">
      <w:pPr>
        <w:spacing w:after="0" w:line="240" w:lineRule="auto"/>
      </w:pPr>
      <w:r>
        <w:separator/>
      </w:r>
    </w:p>
  </w:endnote>
  <w:endnote w:type="continuationSeparator" w:id="0">
    <w:p w14:paraId="5DAA0E30" w14:textId="77777777" w:rsidR="00C84CC6" w:rsidRDefault="00C84C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53D8B" w14:textId="77777777" w:rsidR="00C84CC6" w:rsidRDefault="00C84CC6">
      <w:pPr>
        <w:spacing w:after="0" w:line="240" w:lineRule="auto"/>
      </w:pPr>
      <w:r>
        <w:separator/>
      </w:r>
    </w:p>
  </w:footnote>
  <w:footnote w:type="continuationSeparator" w:id="0">
    <w:p w14:paraId="379F93DA" w14:textId="77777777" w:rsidR="00C84CC6" w:rsidRDefault="00C84C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A45BD" w14:textId="4D6EDA52" w:rsidR="002E1088" w:rsidRDefault="00C84CC6" w:rsidP="002E1088">
    <w:pPr>
      <w:pStyle w:val="Header"/>
      <w:jc w:val="center"/>
      <w:rPr>
        <w:rStyle w:val="Hyperlink"/>
        <w:lang w:val="en-US"/>
      </w:rPr>
    </w:pPr>
    <w:r>
      <w:rPr>
        <w:lang w:val="fr"/>
      </w:rPr>
      <w:t xml:space="preserve">Téléchargez toutes les ressources disponibles depuis </w:t>
    </w:r>
    <w:hyperlink r:id="rId1" w:history="1">
      <w:r>
        <w:rPr>
          <w:rStyle w:val="Hyperlink"/>
          <w:lang w:val="fr"/>
        </w:rPr>
        <w:t>media.wiredproductions.com</w:t>
      </w:r>
    </w:hyperlink>
    <w:r>
      <w:rPr>
        <w:lang w:val="fr"/>
      </w:rPr>
      <w:t xml:space="preserve"> et récupérez les ressources sous embargo pour la sortie en suivant ce lien : </w:t>
    </w:r>
    <w:hyperlink r:id="rId2" w:history="1">
      <w:r w:rsidR="00E946E8" w:rsidRPr="00994FFA">
        <w:rPr>
          <w:rStyle w:val="Hyperlink"/>
          <w:lang w:val="en-US"/>
        </w:rPr>
        <w:t>http://media.wiredproductions.com/wp-content/uploads/2021/08/Arcade-Paradise-Embargoed-Content.zip</w:t>
      </w:r>
    </w:hyperlink>
  </w:p>
  <w:p w14:paraId="30BA68D0" w14:textId="77777777" w:rsidR="00E946E8" w:rsidRPr="00BA2860" w:rsidRDefault="00E946E8" w:rsidP="002E108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33107E"/>
    <w:multiLevelType w:val="hybridMultilevel"/>
    <w:tmpl w:val="C7766E2C"/>
    <w:lvl w:ilvl="0" w:tplc="540A7E6E">
      <w:start w:val="1"/>
      <w:numFmt w:val="bullet"/>
      <w:lvlText w:val=""/>
      <w:lvlJc w:val="left"/>
      <w:pPr>
        <w:ind w:left="720" w:hanging="360"/>
      </w:pPr>
      <w:rPr>
        <w:rFonts w:ascii="Symbol" w:hAnsi="Symbol" w:hint="default"/>
      </w:rPr>
    </w:lvl>
    <w:lvl w:ilvl="1" w:tplc="DF988530">
      <w:start w:val="1"/>
      <w:numFmt w:val="bullet"/>
      <w:lvlText w:val="o"/>
      <w:lvlJc w:val="left"/>
      <w:pPr>
        <w:ind w:left="1440" w:hanging="360"/>
      </w:pPr>
      <w:rPr>
        <w:rFonts w:ascii="Courier New" w:hAnsi="Courier New" w:cs="Courier New" w:hint="default"/>
      </w:rPr>
    </w:lvl>
    <w:lvl w:ilvl="2" w:tplc="0406CCAE">
      <w:start w:val="1"/>
      <w:numFmt w:val="bullet"/>
      <w:lvlText w:val=""/>
      <w:lvlJc w:val="left"/>
      <w:pPr>
        <w:ind w:left="2160" w:hanging="360"/>
      </w:pPr>
      <w:rPr>
        <w:rFonts w:ascii="Wingdings" w:hAnsi="Wingdings" w:hint="default"/>
      </w:rPr>
    </w:lvl>
    <w:lvl w:ilvl="3" w:tplc="E6C008EA">
      <w:start w:val="1"/>
      <w:numFmt w:val="bullet"/>
      <w:lvlText w:val=""/>
      <w:lvlJc w:val="left"/>
      <w:pPr>
        <w:ind w:left="2880" w:hanging="360"/>
      </w:pPr>
      <w:rPr>
        <w:rFonts w:ascii="Symbol" w:hAnsi="Symbol" w:hint="default"/>
      </w:rPr>
    </w:lvl>
    <w:lvl w:ilvl="4" w:tplc="466E4678">
      <w:start w:val="1"/>
      <w:numFmt w:val="bullet"/>
      <w:lvlText w:val="o"/>
      <w:lvlJc w:val="left"/>
      <w:pPr>
        <w:ind w:left="3600" w:hanging="360"/>
      </w:pPr>
      <w:rPr>
        <w:rFonts w:ascii="Courier New" w:hAnsi="Courier New" w:cs="Courier New" w:hint="default"/>
      </w:rPr>
    </w:lvl>
    <w:lvl w:ilvl="5" w:tplc="F820A066">
      <w:start w:val="1"/>
      <w:numFmt w:val="bullet"/>
      <w:lvlText w:val=""/>
      <w:lvlJc w:val="left"/>
      <w:pPr>
        <w:ind w:left="4320" w:hanging="360"/>
      </w:pPr>
      <w:rPr>
        <w:rFonts w:ascii="Wingdings" w:hAnsi="Wingdings" w:hint="default"/>
      </w:rPr>
    </w:lvl>
    <w:lvl w:ilvl="6" w:tplc="024C7DEE">
      <w:start w:val="1"/>
      <w:numFmt w:val="bullet"/>
      <w:lvlText w:val=""/>
      <w:lvlJc w:val="left"/>
      <w:pPr>
        <w:ind w:left="5040" w:hanging="360"/>
      </w:pPr>
      <w:rPr>
        <w:rFonts w:ascii="Symbol" w:hAnsi="Symbol" w:hint="default"/>
      </w:rPr>
    </w:lvl>
    <w:lvl w:ilvl="7" w:tplc="85987D04">
      <w:start w:val="1"/>
      <w:numFmt w:val="bullet"/>
      <w:lvlText w:val="o"/>
      <w:lvlJc w:val="left"/>
      <w:pPr>
        <w:ind w:left="5760" w:hanging="360"/>
      </w:pPr>
      <w:rPr>
        <w:rFonts w:ascii="Courier New" w:hAnsi="Courier New" w:cs="Courier New" w:hint="default"/>
      </w:rPr>
    </w:lvl>
    <w:lvl w:ilvl="8" w:tplc="76A069B4">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2BB"/>
    <w:rsid w:val="00037A6E"/>
    <w:rsid w:val="0006374E"/>
    <w:rsid w:val="000C6222"/>
    <w:rsid w:val="001060C2"/>
    <w:rsid w:val="00164FC4"/>
    <w:rsid w:val="00196EA8"/>
    <w:rsid w:val="002222BB"/>
    <w:rsid w:val="00232178"/>
    <w:rsid w:val="002405BE"/>
    <w:rsid w:val="002511D6"/>
    <w:rsid w:val="00264703"/>
    <w:rsid w:val="00264FEC"/>
    <w:rsid w:val="002954E4"/>
    <w:rsid w:val="002A243F"/>
    <w:rsid w:val="002B709C"/>
    <w:rsid w:val="002E1088"/>
    <w:rsid w:val="002E7BD0"/>
    <w:rsid w:val="002F430E"/>
    <w:rsid w:val="003B1A4F"/>
    <w:rsid w:val="003D2BA9"/>
    <w:rsid w:val="003F6EBB"/>
    <w:rsid w:val="00404F73"/>
    <w:rsid w:val="00416A81"/>
    <w:rsid w:val="00454456"/>
    <w:rsid w:val="004755AC"/>
    <w:rsid w:val="004D2E4D"/>
    <w:rsid w:val="005062DE"/>
    <w:rsid w:val="00525DC1"/>
    <w:rsid w:val="005A730F"/>
    <w:rsid w:val="006567E0"/>
    <w:rsid w:val="00656898"/>
    <w:rsid w:val="00676C9F"/>
    <w:rsid w:val="00683D19"/>
    <w:rsid w:val="00687C70"/>
    <w:rsid w:val="00694B6B"/>
    <w:rsid w:val="0074291A"/>
    <w:rsid w:val="007470CD"/>
    <w:rsid w:val="007837A7"/>
    <w:rsid w:val="007A33D7"/>
    <w:rsid w:val="00881FA4"/>
    <w:rsid w:val="008F297B"/>
    <w:rsid w:val="00900FE0"/>
    <w:rsid w:val="00910783"/>
    <w:rsid w:val="0098511E"/>
    <w:rsid w:val="00996CC0"/>
    <w:rsid w:val="009C134B"/>
    <w:rsid w:val="009C49ED"/>
    <w:rsid w:val="00A37F4D"/>
    <w:rsid w:val="00A900AD"/>
    <w:rsid w:val="00B61D7F"/>
    <w:rsid w:val="00BA2860"/>
    <w:rsid w:val="00BB6EA6"/>
    <w:rsid w:val="00BD4814"/>
    <w:rsid w:val="00BF0709"/>
    <w:rsid w:val="00C51B27"/>
    <w:rsid w:val="00C5781A"/>
    <w:rsid w:val="00C84CC6"/>
    <w:rsid w:val="00C9483A"/>
    <w:rsid w:val="00D0624B"/>
    <w:rsid w:val="00D116F5"/>
    <w:rsid w:val="00D20A04"/>
    <w:rsid w:val="00D400D3"/>
    <w:rsid w:val="00D8088D"/>
    <w:rsid w:val="00D85539"/>
    <w:rsid w:val="00DC67E1"/>
    <w:rsid w:val="00DF4E2F"/>
    <w:rsid w:val="00E029B7"/>
    <w:rsid w:val="00E066BE"/>
    <w:rsid w:val="00E1280B"/>
    <w:rsid w:val="00E8397E"/>
    <w:rsid w:val="00E87304"/>
    <w:rsid w:val="00E946E8"/>
    <w:rsid w:val="00F27DB4"/>
    <w:rsid w:val="00F923CB"/>
    <w:rsid w:val="00FA1A38"/>
    <w:rsid w:val="00FC1D81"/>
    <w:rsid w:val="00FF5F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E75AA"/>
  <w15:chartTrackingRefBased/>
  <w15:docId w15:val="{5DE8F7BC-9043-4A67-BA0E-47373752E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2178"/>
    <w:pPr>
      <w:spacing w:after="0" w:line="240" w:lineRule="auto"/>
      <w:ind w:left="720"/>
    </w:pPr>
    <w:rPr>
      <w:rFonts w:ascii="Calibri" w:hAnsi="Calibri" w:cs="Calibri"/>
    </w:rPr>
  </w:style>
  <w:style w:type="character" w:styleId="Hyperlink">
    <w:name w:val="Hyperlink"/>
    <w:basedOn w:val="DefaultParagraphFont"/>
    <w:uiPriority w:val="99"/>
    <w:unhideWhenUsed/>
    <w:rsid w:val="0098511E"/>
    <w:rPr>
      <w:color w:val="0563C1" w:themeColor="hyperlink"/>
      <w:u w:val="single"/>
    </w:rPr>
  </w:style>
  <w:style w:type="character" w:customStyle="1" w:styleId="UnresolvedMention1">
    <w:name w:val="Unresolved Mention1"/>
    <w:basedOn w:val="DefaultParagraphFont"/>
    <w:uiPriority w:val="99"/>
    <w:semiHidden/>
    <w:unhideWhenUsed/>
    <w:rsid w:val="0098511E"/>
    <w:rPr>
      <w:color w:val="605E5C"/>
      <w:shd w:val="clear" w:color="auto" w:fill="E1DFDD"/>
    </w:rPr>
  </w:style>
  <w:style w:type="paragraph" w:styleId="Revision">
    <w:name w:val="Revision"/>
    <w:hidden/>
    <w:uiPriority w:val="99"/>
    <w:semiHidden/>
    <w:rsid w:val="00416A81"/>
    <w:pPr>
      <w:spacing w:after="0" w:line="240" w:lineRule="auto"/>
    </w:pPr>
  </w:style>
  <w:style w:type="character" w:styleId="CommentReference">
    <w:name w:val="annotation reference"/>
    <w:basedOn w:val="DefaultParagraphFont"/>
    <w:uiPriority w:val="99"/>
    <w:semiHidden/>
    <w:unhideWhenUsed/>
    <w:rsid w:val="00416A81"/>
    <w:rPr>
      <w:sz w:val="16"/>
      <w:szCs w:val="16"/>
    </w:rPr>
  </w:style>
  <w:style w:type="paragraph" w:styleId="CommentText">
    <w:name w:val="annotation text"/>
    <w:basedOn w:val="Normal"/>
    <w:link w:val="CommentTextChar"/>
    <w:uiPriority w:val="99"/>
    <w:semiHidden/>
    <w:unhideWhenUsed/>
    <w:rsid w:val="00416A81"/>
    <w:pPr>
      <w:spacing w:line="240" w:lineRule="auto"/>
    </w:pPr>
    <w:rPr>
      <w:sz w:val="20"/>
      <w:szCs w:val="20"/>
    </w:rPr>
  </w:style>
  <w:style w:type="character" w:customStyle="1" w:styleId="CommentTextChar">
    <w:name w:val="Comment Text Char"/>
    <w:basedOn w:val="DefaultParagraphFont"/>
    <w:link w:val="CommentText"/>
    <w:uiPriority w:val="99"/>
    <w:semiHidden/>
    <w:rsid w:val="00416A81"/>
    <w:rPr>
      <w:sz w:val="20"/>
      <w:szCs w:val="20"/>
    </w:rPr>
  </w:style>
  <w:style w:type="paragraph" w:styleId="CommentSubject">
    <w:name w:val="annotation subject"/>
    <w:basedOn w:val="CommentText"/>
    <w:next w:val="CommentText"/>
    <w:link w:val="CommentSubjectChar"/>
    <w:uiPriority w:val="99"/>
    <w:semiHidden/>
    <w:unhideWhenUsed/>
    <w:rsid w:val="00416A81"/>
    <w:rPr>
      <w:b/>
      <w:bCs/>
    </w:rPr>
  </w:style>
  <w:style w:type="character" w:customStyle="1" w:styleId="CommentSubjectChar">
    <w:name w:val="Comment Subject Char"/>
    <w:basedOn w:val="CommentTextChar"/>
    <w:link w:val="CommentSubject"/>
    <w:uiPriority w:val="99"/>
    <w:semiHidden/>
    <w:rsid w:val="00416A81"/>
    <w:rPr>
      <w:b/>
      <w:bCs/>
      <w:sz w:val="20"/>
      <w:szCs w:val="20"/>
    </w:rPr>
  </w:style>
  <w:style w:type="paragraph" w:styleId="Header">
    <w:name w:val="header"/>
    <w:basedOn w:val="Normal"/>
    <w:link w:val="HeaderChar"/>
    <w:uiPriority w:val="99"/>
    <w:unhideWhenUsed/>
    <w:rsid w:val="007429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291A"/>
  </w:style>
  <w:style w:type="paragraph" w:styleId="Footer">
    <w:name w:val="footer"/>
    <w:basedOn w:val="Normal"/>
    <w:link w:val="FooterChar"/>
    <w:uiPriority w:val="99"/>
    <w:unhideWhenUsed/>
    <w:rsid w:val="007429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91A"/>
  </w:style>
  <w:style w:type="character" w:styleId="FollowedHyperlink">
    <w:name w:val="FollowedHyperlink"/>
    <w:basedOn w:val="DefaultParagraphFont"/>
    <w:uiPriority w:val="99"/>
    <w:semiHidden/>
    <w:unhideWhenUsed/>
    <w:rsid w:val="00E946E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g.com/game/arcade_paradise?utm_source=Press+Release&amp;utm_medium=Email&amp;utm_campaign=AP_October_Beat" TargetMode="External"/><Relationship Id="rId18" Type="http://schemas.openxmlformats.org/officeDocument/2006/relationships/hyperlink" Target="https://discord.com/invite/wiredp"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nosebleedinteractive.com/" TargetMode="External"/><Relationship Id="rId7" Type="http://schemas.openxmlformats.org/officeDocument/2006/relationships/endnotes" Target="endnotes.xml"/><Relationship Id="rId12" Type="http://schemas.openxmlformats.org/officeDocument/2006/relationships/hyperlink" Target="https://www.epicgames.com/store/en-US/p/arcade-paradise" TargetMode="External"/><Relationship Id="rId17" Type="http://schemas.openxmlformats.org/officeDocument/2006/relationships/hyperlink" Target="https://twitter.com/WiredP"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iredproductions.com/wired-live/" TargetMode="External"/><Relationship Id="rId20" Type="http://schemas.openxmlformats.org/officeDocument/2006/relationships/hyperlink" Target="https://www.twitch.tv/wired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ore.steampowered.com/app/1388870/Arcade_Paradise/?utm_source=Press+Release&amp;utm_medium=Email&amp;utm_campaign=AP_October_Beat"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iredproductions.com/games/arcade-paradise/" TargetMode="External"/><Relationship Id="rId23" Type="http://schemas.openxmlformats.org/officeDocument/2006/relationships/hyperlink" Target="mailto:wired@deadgoodmedia.com" TargetMode="External"/><Relationship Id="rId10" Type="http://schemas.openxmlformats.org/officeDocument/2006/relationships/hyperlink" Target="https://youtu.be/n3OScbMYP7o" TargetMode="External"/><Relationship Id="rId19" Type="http://schemas.openxmlformats.org/officeDocument/2006/relationships/hyperlink" Target="https://www.youtube.com/wired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hop.wiredproductions.com/" TargetMode="External"/><Relationship Id="rId22" Type="http://schemas.openxmlformats.org/officeDocument/2006/relationships/hyperlink" Target="mailto:press@wiredproductions.com"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media.wiredproductions.com/wp-content/uploads/2021/08/Arcade-Paradise-Embargoed-Content.zip" TargetMode="External"/><Relationship Id="rId1" Type="http://schemas.openxmlformats.org/officeDocument/2006/relationships/hyperlink" Target="https://media.wiredproduction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AE18A-EC0A-4F51-ACF3-31ED9D6EC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760</Words>
  <Characters>4332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Yunus Ibrahim</dc:creator>
  <cp:lastModifiedBy>Tegan Kenney</cp:lastModifiedBy>
  <cp:revision>5</cp:revision>
  <dcterms:created xsi:type="dcterms:W3CDTF">2021-11-30T14:09:00Z</dcterms:created>
  <dcterms:modified xsi:type="dcterms:W3CDTF">2021-12-06T13:50:00Z</dcterms:modified>
</cp:coreProperties>
</file>