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6A2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bookmarkStart w:id="0" w:name="OLE_LINK7"/>
      <w:bookmarkStart w:id="1" w:name="OLE_LINK43"/>
      <w:r>
        <w:rPr>
          <w:color w:val="000000"/>
          <w:shd w:val="clear" w:color="auto" w:fill="FFFFFF"/>
          <w:rFonts w:ascii="Calibri" w:hAnsi="Calibri"/>
        </w:rPr>
        <w:t xml:space="preserve">Vive a lo grande</w:t>
      </w:r>
      <w:bookmarkEnd w:id="1"/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</w:p>
    <w:p w:rsidR="00A226A2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Vostok Inc. es un clicker arcade único en su especie.</w:t>
      </w:r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</w:p>
    <w:p w:rsidR="00A226A2" w:rsidRPr="0026433B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¿Te gusta el dinero?</w:t>
      </w:r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  <w:r>
        <w:rPr>
          <w:iCs/>
          <w:color w:val="000000"/>
          <w:shd w:val="clear" w:color="auto" w:fill="FFFFFF"/>
          <w:rFonts w:ascii="Calibri" w:hAnsi="Calibri"/>
        </w:rPr>
        <w:t xml:space="preserve">La junta de accionistas te ha puesto al mando de la famosa compañía Vostok Inc. Como capitalista insaciable que eres, tu objetivo es ganar todo lo que puedas.</w:t>
      </w:r>
    </w:p>
    <w:p w:rsidR="00A226A2" w:rsidRPr="0026433B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Mejora el capital destruyendo a los enemigos, asteroides y todo cuanto se interponga en tu camino. La siguiente parada en tu viaje hacia el oro será colonizar, explorar y explotar más de 40 planetas en 6 sistemas solares únicos.</w:t>
      </w:r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  <w:r>
        <w:rPr>
          <w:iCs/>
          <w:color w:val="000000"/>
          <w:shd w:val="clear" w:color="auto" w:fill="FFFFFF"/>
          <w:rFonts w:ascii="Calibri" w:hAnsi="Calibri"/>
        </w:rPr>
        <w:t xml:space="preserve">Cosecha recursos planetarios y rescata ejecutivos para multiplicar tu margen de beneficios. No tendrás ocasión de aburrirte, ya que cuentas con una amplia colección de minijuegos retro de la que no te cansarás nunca.</w:t>
      </w:r>
    </w:p>
    <w:p w:rsidR="0047336E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bookmarkStart w:id="3" w:name="OLE_LINK17"/>
      <w:r>
        <w:rPr>
          <w:iCs/>
          <w:color w:val="000000"/>
          <w:shd w:val="clear" w:color="auto" w:fill="FFFFFF"/>
          <w:rFonts w:ascii="Calibri" w:hAnsi="Calibri"/>
        </w:rPr>
        <w:t xml:space="preserve">Ábrete paso en todos los sistemas solares, acaba con malvados jefes, disfruta de la banda sonora personalizable y no olvides relajarte de vez en cuando para escuchar cómo caen las monedas.</w:t>
      </w:r>
      <w:bookmarkEnd w:id="0"/>
      <w:bookmarkEnd w:id="3"/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Destruye enemigos, asteroides y todo lo que se te ponga en medio.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Explora y explota más de 40 planetas en 6 sistemas solares únicos.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Conoce especies enemigas únicas con tecnología alienígena propia de cada sistema.</w:t>
      </w:r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Aterriza en los planetas que quieras y extrae sus recursos.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Fabrica y mejora un arsenal de más de 40 armas y módulos para tus naves.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Consigue el botín de los enemigos, jefes y elementos del escenario.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Encuentra y contrata gestores, consultores y ejecutivos de toda la galaxia y tenlos contentos para aumentar su productividad.</w:t>
      </w:r>
    </w:p>
    <w:p w:rsidR="00A226A2" w:rsidRPr="00A226A2" w:rsidRDefault="00A226A2" w:rsidP="00A226A2">
      <w:pPr>
        <w:pStyle w:val="NormalWeb"/>
        <w:numPr>
          <w:ilvl w:val="0"/>
          <w:numId w:val="1"/>
        </w:numPr>
        <w:spacing w:before="240" w:after="0"/>
      </w:pPr>
      <w:r>
        <w:rPr>
          <w:iCs/>
          <w:color w:val="000000"/>
          <w:shd w:val="clear" w:color="auto" w:fill="FFFFFF"/>
          <w:rFonts w:ascii="Calibri" w:hAnsi="Calibri"/>
        </w:rPr>
        <w:t xml:space="preserve">Juega 13 minijuegos para desbloquear una nave gigantesca y mejoras para las armas.</w:t>
      </w:r>
    </w:p>
    <w:p w:rsidR="00A226A2" w:rsidRPr="00A226A2" w:rsidRDefault="00A226A2" w:rsidP="00A226A2">
      <w:pPr>
        <w:pStyle w:val="NormalWeb"/>
        <w:numPr>
          <w:ilvl w:val="0"/>
          <w:numId w:val="1"/>
        </w:numPr>
        <w:spacing w:before="240" w:after="0"/>
      </w:pPr>
      <w:r>
        <w:rPr>
          <w:iCs/>
          <w:color w:val="000000"/>
          <w:shd w:val="clear" w:color="auto" w:fill="FFFFFF"/>
          <w:rFonts w:ascii="Calibri" w:hAnsi="Calibri"/>
        </w:rPr>
        <w:t xml:space="preserve">Disfruta de un sistema de sonido adaptable que evoluciona a medida que juegas.</w:t>
      </w:r>
    </w:p>
    <w:p w:rsidR="00A226A2" w:rsidRDefault="00A226A2" w:rsidP="00A226A2">
      <w:pPr>
        <w:pStyle w:val="NormalWeb"/>
        <w:spacing w:before="240" w:after="0"/>
      </w:pPr>
      <w:r>
        <w:t xml:space="preserve">© 2017 Nosebleed Interactive.</w:t>
      </w:r>
      <w:r>
        <w:t xml:space="preserve"> </w:t>
      </w:r>
      <w:r>
        <w:t xml:space="preserve">Desarrollado por Nosebleed Interactive.</w:t>
      </w:r>
      <w:r>
        <w:t xml:space="preserve"> </w:t>
      </w:r>
      <w:r>
        <w:t xml:space="preserve">Publicado por Wired Productions.</w:t>
      </w:r>
    </w:p>
    <w:sectPr w:rsidR="00A22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84E82"/>
    <w:multiLevelType w:val="hybridMultilevel"/>
    <w:tmpl w:val="1AFC95E2"/>
    <w:lvl w:ilvl="0" w:tplc="DB74AC5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A2"/>
    <w:rsid w:val="000E1845"/>
    <w:rsid w:val="0047336E"/>
    <w:rsid w:val="00A2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E286"/>
  <w15:chartTrackingRefBased/>
  <w15:docId w15:val="{4CB2F62A-C8BF-4A97-82D1-DE9C8AE5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6A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</dc:creator>
  <cp:keywords/>
  <dc:description/>
  <cp:lastModifiedBy>Alasdair</cp:lastModifiedBy>
  <cp:revision>1</cp:revision>
  <dcterms:created xsi:type="dcterms:W3CDTF">2017-10-18T15:38:00Z</dcterms:created>
  <dcterms:modified xsi:type="dcterms:W3CDTF">2017-10-18T15:52:00Z</dcterms:modified>
</cp:coreProperties>
</file>